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17" w:rsidRDefault="001C05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«СКИФ-Лидер»</w:t>
      </w:r>
    </w:p>
    <w:p w:rsidR="00510317" w:rsidRDefault="001C051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2591">
        <w:rPr>
          <w:rFonts w:ascii="Times New Roman" w:eastAsia="Times New Roman" w:hAnsi="Times New Roman" w:cs="Times New Roman"/>
          <w:sz w:val="28"/>
        </w:rPr>
        <w:t>22</w:t>
      </w:r>
      <w:r w:rsidR="001E4D5F">
        <w:rPr>
          <w:rFonts w:ascii="Times New Roman" w:eastAsia="Times New Roman" w:hAnsi="Times New Roman" w:cs="Times New Roman"/>
          <w:sz w:val="28"/>
        </w:rPr>
        <w:t>.1</w:t>
      </w:r>
      <w:r w:rsidR="00DF4ED3">
        <w:rPr>
          <w:rFonts w:ascii="Times New Roman" w:eastAsia="Times New Roman" w:hAnsi="Times New Roman" w:cs="Times New Roman"/>
          <w:sz w:val="28"/>
        </w:rPr>
        <w:t xml:space="preserve">1.2021 по </w:t>
      </w:r>
      <w:r w:rsidR="00AA2591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.1</w:t>
      </w:r>
      <w:r w:rsidR="00DF4ED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346"/>
        <w:gridCol w:w="2603"/>
        <w:gridCol w:w="1984"/>
        <w:gridCol w:w="1325"/>
        <w:gridCol w:w="1192"/>
      </w:tblGrid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AA2591" w:rsidRDefault="00AA2591" w:rsidP="00DF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Оформительский практикум: социальный баннер (экология)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AA2591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  <w:proofErr w:type="gramEnd"/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AA2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91">
              <w:rPr>
                <w:rFonts w:ascii="Times New Roman" w:eastAsia="Calibri" w:hAnsi="Times New Roman" w:cs="Times New Roman"/>
                <w:sz w:val="28"/>
                <w:szCs w:val="28"/>
              </w:rPr>
              <w:t>https://blog.calltouch.ru/chto-takoe-sotsialnaya-reklama-i-zachem-ona-nuzhna/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AA2591" w:rsidP="00AA2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1E4D5F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AA2591" w:rsidRDefault="00AA2591" w:rsidP="001E4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2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Оформительский практикум: социальный баннер (ЗОЖ)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AA2591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  <w:proofErr w:type="gramEnd"/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AA2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91">
              <w:rPr>
                <w:rFonts w:ascii="Times New Roman" w:eastAsia="Calibri" w:hAnsi="Times New Roman" w:cs="Times New Roman"/>
                <w:sz w:val="28"/>
                <w:szCs w:val="28"/>
              </w:rPr>
              <w:t>https://blog.calltouch.ru/chto-takoe-sotsialnaya-reklama-i-zachem-ona-nuzhna/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AA2591" w:rsidP="00AA2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1E4D5F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2E6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AA2591" w:rsidRDefault="00AA2591" w:rsidP="00CF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2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стихов и эссе ко Дню матери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AA2591" w:rsidP="00CF4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  <w:proofErr w:type="gramEnd"/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AA2591" w:rsidP="00CF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CF42E6" w:rsidP="00CF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AA2591" w:rsidP="00AA2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F42E6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F42E6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CF42E6" w:rsidP="00CF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CF42E6" w:rsidRPr="001C051E" w:rsidRDefault="00CF42E6" w:rsidP="00CF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F42E6" w:rsidRPr="001C051E" w:rsidRDefault="00CF42E6" w:rsidP="00CF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591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591" w:rsidRPr="00AA2591" w:rsidRDefault="00AA2591" w:rsidP="00CF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A25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Верёвочный курс «Набираем высоту»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591" w:rsidRPr="001C051E" w:rsidRDefault="00AA2591" w:rsidP="00CF4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591" w:rsidRPr="001C051E" w:rsidRDefault="00AA2591" w:rsidP="00CF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591" w:rsidRPr="001C051E" w:rsidRDefault="00AA2591" w:rsidP="00CF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591" w:rsidRDefault="00AA2591" w:rsidP="00AA2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591" w:rsidRPr="001C051E" w:rsidRDefault="00AA2591" w:rsidP="00CF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10317" w:rsidRPr="001C051E" w:rsidRDefault="00510317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0317" w:rsidRPr="001C051E" w:rsidSect="00691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17"/>
    <w:rsid w:val="0001374E"/>
    <w:rsid w:val="001514ED"/>
    <w:rsid w:val="001C051E"/>
    <w:rsid w:val="001E4D5F"/>
    <w:rsid w:val="00321F20"/>
    <w:rsid w:val="00510317"/>
    <w:rsid w:val="00691BE8"/>
    <w:rsid w:val="007201A2"/>
    <w:rsid w:val="00AA2591"/>
    <w:rsid w:val="00CF42E6"/>
    <w:rsid w:val="00D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8744-BA89-400D-A713-CC611F9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9</cp:revision>
  <cp:lastPrinted>2021-10-08T12:12:00Z</cp:lastPrinted>
  <dcterms:created xsi:type="dcterms:W3CDTF">2021-10-06T15:50:00Z</dcterms:created>
  <dcterms:modified xsi:type="dcterms:W3CDTF">2021-11-08T12:09:00Z</dcterms:modified>
</cp:coreProperties>
</file>